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CF" w:rsidRPr="002618CF" w:rsidRDefault="006C2479" w:rsidP="002618CF">
      <w:pPr>
        <w:spacing w:line="400" w:lineRule="exact"/>
        <w:jc w:val="center"/>
        <w:rPr>
          <w:rFonts w:ascii="Times New Roman" w:eastAsia="標楷體" w:hAnsi="Times New Roman"/>
          <w:b/>
          <w:spacing w:val="6"/>
          <w:szCs w:val="20"/>
        </w:rPr>
      </w:pPr>
      <w:r>
        <w:rPr>
          <w:rFonts w:ascii="Times New Roman" w:eastAsia="標楷體" w:hAnsi="Times New Roman" w:hint="eastAsia"/>
          <w:b/>
          <w:spacing w:val="6"/>
          <w:sz w:val="30"/>
          <w:szCs w:val="20"/>
        </w:rPr>
        <w:t>教育人事</w:t>
      </w:r>
    </w:p>
    <w:p w:rsidR="002618CF" w:rsidRPr="002618CF" w:rsidRDefault="006C2479" w:rsidP="002618CF">
      <w:pPr>
        <w:snapToGrid w:val="0"/>
        <w:spacing w:line="400" w:lineRule="exact"/>
        <w:jc w:val="center"/>
        <w:rPr>
          <w:rFonts w:ascii="Times New Roman" w:eastAsia="標楷體" w:hAnsi="Times New Roman"/>
          <w:bCs/>
          <w:spacing w:val="6"/>
          <w:sz w:val="28"/>
          <w:szCs w:val="28"/>
        </w:rPr>
      </w:pPr>
      <w:r>
        <w:rPr>
          <w:rFonts w:ascii="Times New Roman" w:eastAsia="標楷體" w:hAnsi="Times New Roman" w:hint="eastAsia"/>
          <w:bCs/>
          <w:spacing w:val="6"/>
          <w:sz w:val="28"/>
          <w:szCs w:val="28"/>
        </w:rPr>
        <w:t>新聘研究人員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113" w:type="dxa"/>
          <w:bottom w:w="284" w:type="dxa"/>
          <w:right w:w="113" w:type="dxa"/>
        </w:tblCellMar>
        <w:tblLook w:val="0000" w:firstRow="0" w:lastRow="0" w:firstColumn="0" w:lastColumn="0" w:noHBand="0" w:noVBand="0"/>
      </w:tblPr>
      <w:tblGrid>
        <w:gridCol w:w="8532"/>
      </w:tblGrid>
      <w:tr w:rsidR="00E91A50" w:rsidRPr="002618CF" w:rsidTr="00FF2372">
        <w:trPr>
          <w:trHeight w:val="185"/>
          <w:jc w:val="center"/>
        </w:trPr>
        <w:tc>
          <w:tcPr>
            <w:tcW w:w="8532" w:type="dxa"/>
            <w:tcBorders>
              <w:bottom w:val="single" w:sz="4" w:space="0" w:color="auto"/>
            </w:tcBorders>
          </w:tcPr>
          <w:p w:rsidR="00E91A50" w:rsidRPr="002618CF" w:rsidRDefault="00E91A50" w:rsidP="006C2479">
            <w:pPr>
              <w:ind w:left="17" w:right="17"/>
              <w:contextualSpacing/>
              <w:jc w:val="both"/>
              <w:rPr>
                <w:rFonts w:ascii="Times New Roman" w:eastAsia="標楷體" w:hAnsi="Times New Roman"/>
                <w:b/>
                <w:bCs/>
                <w:kern w:val="0"/>
                <w:szCs w:val="20"/>
              </w:rPr>
            </w:pPr>
            <w:r w:rsidRPr="002618CF">
              <w:rPr>
                <w:rFonts w:ascii="Times New Roman" w:eastAsia="標楷體" w:hAnsi="Times New Roman"/>
                <w:b/>
                <w:bCs/>
                <w:kern w:val="0"/>
                <w:szCs w:val="20"/>
              </w:rPr>
              <w:t>一、</w:t>
            </w:r>
            <w:r>
              <w:rPr>
                <w:rFonts w:ascii="Times New Roman" w:eastAsia="標楷體" w:hAnsi="Times New Roman"/>
                <w:b/>
                <w:bCs/>
                <w:kern w:val="0"/>
                <w:szCs w:val="20"/>
              </w:rPr>
              <w:t>項目編號</w:t>
            </w:r>
            <w:r>
              <w:rPr>
                <w:rFonts w:ascii="Times New Roman" w:eastAsia="標楷體" w:hAnsi="Times New Roman" w:hint="eastAsia"/>
                <w:b/>
                <w:bCs/>
                <w:kern w:val="0"/>
                <w:szCs w:val="20"/>
              </w:rPr>
              <w:t xml:space="preserve">  </w:t>
            </w:r>
            <w:bookmarkStart w:id="0" w:name="_GoBack"/>
            <w:r w:rsidR="00B219CD">
              <w:rPr>
                <w:rFonts w:ascii="Times New Roman" w:eastAsia="標楷體" w:hAnsi="Times New Roman" w:hint="eastAsia"/>
                <w:b/>
                <w:bCs/>
                <w:kern w:val="0"/>
                <w:szCs w:val="20"/>
              </w:rPr>
              <w:t>DK05</w:t>
            </w:r>
            <w:bookmarkEnd w:id="0"/>
          </w:p>
        </w:tc>
      </w:tr>
      <w:tr w:rsidR="002618CF" w:rsidRPr="002618CF" w:rsidTr="001255F4">
        <w:trPr>
          <w:trHeight w:val="1658"/>
          <w:jc w:val="center"/>
        </w:trPr>
        <w:tc>
          <w:tcPr>
            <w:tcW w:w="8532" w:type="dxa"/>
            <w:tcBorders>
              <w:bottom w:val="single" w:sz="4" w:space="0" w:color="auto"/>
            </w:tcBorders>
          </w:tcPr>
          <w:p w:rsidR="002618CF" w:rsidRPr="002618CF" w:rsidRDefault="00E91A50" w:rsidP="002618CF">
            <w:pPr>
              <w:ind w:left="17" w:right="17"/>
              <w:contextualSpacing/>
              <w:jc w:val="both"/>
              <w:rPr>
                <w:rFonts w:ascii="Times New Roman" w:eastAsia="標楷體" w:hAnsi="Times New Roman"/>
                <w:b/>
                <w:bCs/>
                <w:kern w:val="0"/>
                <w:szCs w:val="20"/>
              </w:rPr>
            </w:pPr>
            <w:r w:rsidRPr="002618CF">
              <w:rPr>
                <w:rFonts w:ascii="Times New Roman" w:eastAsia="標楷體" w:hAnsi="Times New Roman"/>
                <w:b/>
                <w:spacing w:val="8"/>
                <w:szCs w:val="20"/>
              </w:rPr>
              <w:t>二</w:t>
            </w:r>
            <w:r w:rsidR="002618CF" w:rsidRPr="002618CF">
              <w:rPr>
                <w:rFonts w:ascii="Times New Roman" w:eastAsia="標楷體" w:hAnsi="Times New Roman"/>
                <w:b/>
                <w:bCs/>
                <w:kern w:val="0"/>
                <w:szCs w:val="20"/>
              </w:rPr>
              <w:t>、法令依據</w:t>
            </w:r>
          </w:p>
          <w:p w:rsidR="00694453" w:rsidRPr="00694453" w:rsidRDefault="00694453" w:rsidP="00694453">
            <w:pPr>
              <w:adjustRightInd w:val="0"/>
              <w:snapToGrid w:val="0"/>
              <w:spacing w:line="280" w:lineRule="exact"/>
              <w:ind w:left="240" w:hangingChars="100" w:hanging="240"/>
              <w:rPr>
                <w:rFonts w:ascii="標楷體" w:eastAsia="標楷體" w:hAnsi="標楷體"/>
                <w:szCs w:val="24"/>
              </w:rPr>
            </w:pPr>
            <w:r w:rsidRPr="00694453">
              <w:rPr>
                <w:rFonts w:ascii="標楷體" w:eastAsia="標楷體" w:hAnsi="標楷體" w:hint="eastAsia"/>
                <w:szCs w:val="24"/>
              </w:rPr>
              <w:t>(</w:t>
            </w:r>
            <w:proofErr w:type="gramStart"/>
            <w:r w:rsidRPr="00694453">
              <w:rPr>
                <w:rFonts w:ascii="標楷體" w:eastAsia="標楷體" w:hAnsi="標楷體" w:hint="eastAsia"/>
                <w:szCs w:val="24"/>
              </w:rPr>
              <w:t>一</w:t>
            </w:r>
            <w:proofErr w:type="gramEnd"/>
            <w:r w:rsidRPr="00694453">
              <w:rPr>
                <w:rFonts w:ascii="標楷體" w:eastAsia="標楷體" w:hAnsi="標楷體" w:hint="eastAsia"/>
                <w:szCs w:val="24"/>
              </w:rPr>
              <w:t>)教育人員任用條例</w:t>
            </w:r>
          </w:p>
          <w:p w:rsidR="00694453" w:rsidRPr="00694453" w:rsidRDefault="00694453" w:rsidP="00694453">
            <w:pPr>
              <w:adjustRightInd w:val="0"/>
              <w:snapToGrid w:val="0"/>
              <w:spacing w:line="280" w:lineRule="exact"/>
              <w:ind w:left="240" w:hangingChars="100" w:hanging="240"/>
              <w:rPr>
                <w:rFonts w:ascii="標楷體" w:eastAsia="標楷體" w:hAnsi="標楷體"/>
                <w:szCs w:val="24"/>
              </w:rPr>
            </w:pPr>
            <w:r w:rsidRPr="00694453">
              <w:rPr>
                <w:rFonts w:ascii="標楷體" w:eastAsia="標楷體" w:hAnsi="標楷體" w:hint="eastAsia"/>
                <w:szCs w:val="24"/>
              </w:rPr>
              <w:t>(二)教育人員任用條例施行細則</w:t>
            </w:r>
          </w:p>
          <w:p w:rsidR="00694453" w:rsidRPr="00694453" w:rsidRDefault="00694453" w:rsidP="00694453">
            <w:pPr>
              <w:adjustRightInd w:val="0"/>
              <w:snapToGrid w:val="0"/>
              <w:spacing w:line="280" w:lineRule="exact"/>
              <w:ind w:left="240" w:hangingChars="100" w:hanging="240"/>
              <w:rPr>
                <w:rFonts w:ascii="標楷體" w:eastAsia="標楷體" w:hAnsi="標楷體"/>
                <w:szCs w:val="24"/>
              </w:rPr>
            </w:pPr>
            <w:r w:rsidRPr="00694453">
              <w:rPr>
                <w:rFonts w:ascii="標楷體" w:eastAsia="標楷體" w:hAnsi="標楷體" w:hint="eastAsia"/>
                <w:szCs w:val="24"/>
              </w:rPr>
              <w:t>(三)大學研究人員聘任辦法</w:t>
            </w:r>
          </w:p>
          <w:p w:rsidR="00694453" w:rsidRPr="00986A83" w:rsidRDefault="00694453" w:rsidP="00694453">
            <w:pPr>
              <w:contextualSpacing/>
              <w:jc w:val="both"/>
              <w:rPr>
                <w:rFonts w:ascii="標楷體" w:eastAsia="標楷體" w:hAnsi="標楷體"/>
                <w:kern w:val="0"/>
                <w:szCs w:val="20"/>
              </w:rPr>
            </w:pPr>
            <w:r w:rsidRPr="00694453">
              <w:rPr>
                <w:rFonts w:ascii="標楷體" w:eastAsia="標楷體" w:hAnsi="標楷體" w:hint="eastAsia"/>
                <w:szCs w:val="24"/>
              </w:rPr>
              <w:t>(四)本校研究發展處所屬各中心研究人員聘用細則</w:t>
            </w:r>
          </w:p>
        </w:tc>
      </w:tr>
      <w:tr w:rsidR="002618CF" w:rsidRPr="002618CF" w:rsidTr="00FF2372">
        <w:trPr>
          <w:trHeight w:val="5805"/>
          <w:jc w:val="center"/>
        </w:trPr>
        <w:tc>
          <w:tcPr>
            <w:tcW w:w="8532" w:type="dxa"/>
            <w:tcBorders>
              <w:top w:val="single" w:sz="4" w:space="0" w:color="auto"/>
            </w:tcBorders>
          </w:tcPr>
          <w:p w:rsidR="002618CF" w:rsidRPr="002618CF" w:rsidRDefault="00E91A50" w:rsidP="00B2555D">
            <w:pPr>
              <w:snapToGrid w:val="0"/>
              <w:spacing w:afterLines="50" w:after="180"/>
              <w:ind w:left="17" w:right="17"/>
              <w:jc w:val="both"/>
              <w:rPr>
                <w:rFonts w:ascii="Times New Roman" w:eastAsia="標楷體" w:hAnsi="Times New Roman"/>
                <w:b/>
                <w:spacing w:val="8"/>
                <w:szCs w:val="20"/>
              </w:rPr>
            </w:pPr>
            <w:r w:rsidRPr="002618CF">
              <w:rPr>
                <w:rFonts w:ascii="Times New Roman" w:eastAsia="標楷體" w:hAnsi="Times New Roman"/>
                <w:b/>
                <w:spacing w:val="8"/>
                <w:szCs w:val="20"/>
              </w:rPr>
              <w:t>三</w:t>
            </w:r>
            <w:r w:rsidR="002618CF" w:rsidRPr="002618CF">
              <w:rPr>
                <w:rFonts w:ascii="Times New Roman" w:eastAsia="標楷體" w:hAnsi="Times New Roman"/>
                <w:b/>
                <w:spacing w:val="8"/>
                <w:szCs w:val="20"/>
              </w:rPr>
              <w:t>、處理流程</w:t>
            </w:r>
          </w:p>
          <w:p w:rsidR="002618CF" w:rsidRPr="008F41D9" w:rsidRDefault="00B2555D" w:rsidP="008F41D9">
            <w:pPr>
              <w:snapToGrid w:val="0"/>
              <w:ind w:right="17"/>
              <w:jc w:val="center"/>
              <w:rPr>
                <w:rFonts w:ascii="Times New Roman" w:eastAsia="標楷體" w:hAnsi="Times New Roman"/>
                <w:bCs/>
                <w:spacing w:val="8"/>
                <w:szCs w:val="20"/>
              </w:rPr>
            </w:pPr>
            <w:r>
              <w:object w:dxaOrig="2919" w:dyaOrig="9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431.5pt" o:ole="">
                  <v:imagedata r:id="rId8" o:title=""/>
                </v:shape>
                <o:OLEObject Type="Embed" ProgID="Visio.Drawing.11" ShapeID="_x0000_i1025" DrawAspect="Content" ObjectID="_1401285360" r:id="rId9"/>
              </w:object>
            </w:r>
          </w:p>
        </w:tc>
      </w:tr>
      <w:tr w:rsidR="002618CF" w:rsidRPr="002618CF" w:rsidTr="005B3BB4">
        <w:trPr>
          <w:trHeight w:val="3250"/>
          <w:jc w:val="center"/>
        </w:trPr>
        <w:tc>
          <w:tcPr>
            <w:tcW w:w="8532" w:type="dxa"/>
          </w:tcPr>
          <w:p w:rsidR="002618CF" w:rsidRPr="002618CF" w:rsidRDefault="00E91A50" w:rsidP="002618CF">
            <w:pPr>
              <w:snapToGrid w:val="0"/>
              <w:jc w:val="both"/>
              <w:rPr>
                <w:rFonts w:ascii="Times New Roman" w:eastAsia="標楷體" w:hAnsi="Times New Roman"/>
                <w:b/>
                <w:spacing w:val="8"/>
                <w:szCs w:val="20"/>
              </w:rPr>
            </w:pPr>
            <w:r w:rsidRPr="002618CF">
              <w:rPr>
                <w:rFonts w:ascii="Times New Roman" w:eastAsia="標楷體" w:hAnsi="Times New Roman"/>
                <w:b/>
                <w:bCs/>
                <w:spacing w:val="8"/>
                <w:szCs w:val="20"/>
              </w:rPr>
              <w:lastRenderedPageBreak/>
              <w:t>四</w:t>
            </w:r>
            <w:r w:rsidR="002618CF" w:rsidRPr="002618CF">
              <w:rPr>
                <w:rFonts w:ascii="Times New Roman" w:eastAsia="標楷體" w:hAnsi="Times New Roman"/>
                <w:b/>
                <w:spacing w:val="8"/>
                <w:szCs w:val="20"/>
              </w:rPr>
              <w:t>、</w:t>
            </w:r>
            <w:r>
              <w:rPr>
                <w:rFonts w:ascii="Times New Roman" w:eastAsia="標楷體" w:hAnsi="Times New Roman" w:hint="eastAsia"/>
                <w:b/>
                <w:spacing w:val="8"/>
                <w:szCs w:val="20"/>
              </w:rPr>
              <w:t>控制重點及</w:t>
            </w:r>
            <w:r w:rsidR="002618CF" w:rsidRPr="002618CF">
              <w:rPr>
                <w:rFonts w:ascii="Times New Roman" w:eastAsia="標楷體" w:hAnsi="Times New Roman"/>
                <w:b/>
                <w:spacing w:val="8"/>
                <w:szCs w:val="20"/>
              </w:rPr>
              <w:t>作業注意事項</w:t>
            </w:r>
          </w:p>
          <w:p w:rsidR="006C2479" w:rsidRPr="006C2479" w:rsidRDefault="006C2479" w:rsidP="006C2479">
            <w:pPr>
              <w:pStyle w:val="ab"/>
              <w:snapToGrid w:val="0"/>
              <w:spacing w:line="280" w:lineRule="exact"/>
              <w:ind w:left="480" w:hangingChars="200" w:hanging="480"/>
              <w:jc w:val="both"/>
              <w:rPr>
                <w:rFonts w:ascii="標楷體" w:eastAsia="標楷體" w:hAnsi="標楷體"/>
                <w:color w:val="000000"/>
                <w:spacing w:val="0"/>
                <w:szCs w:val="24"/>
              </w:rPr>
            </w:pPr>
            <w:r>
              <w:rPr>
                <w:rFonts w:ascii="標楷體" w:eastAsia="標楷體" w:hAnsi="標楷體" w:hint="eastAsia"/>
                <w:color w:val="000000"/>
                <w:spacing w:val="0"/>
                <w:szCs w:val="24"/>
              </w:rPr>
              <w:t>(</w:t>
            </w:r>
            <w:proofErr w:type="gramStart"/>
            <w:r>
              <w:rPr>
                <w:rFonts w:ascii="標楷體" w:eastAsia="標楷體" w:hAnsi="標楷體" w:hint="eastAsia"/>
                <w:color w:val="000000"/>
                <w:spacing w:val="0"/>
                <w:szCs w:val="24"/>
              </w:rPr>
              <w:t>一</w:t>
            </w:r>
            <w:proofErr w:type="gramEnd"/>
            <w:r>
              <w:rPr>
                <w:rFonts w:ascii="標楷體" w:eastAsia="標楷體" w:hAnsi="標楷體" w:hint="eastAsia"/>
                <w:color w:val="000000"/>
                <w:spacing w:val="0"/>
                <w:szCs w:val="24"/>
              </w:rPr>
              <w:t>)</w:t>
            </w:r>
            <w:r w:rsidRPr="006C2479">
              <w:rPr>
                <w:rFonts w:ascii="標楷體" w:eastAsia="標楷體" w:hAnsi="標楷體" w:hint="eastAsia"/>
                <w:color w:val="000000"/>
                <w:spacing w:val="0"/>
                <w:szCs w:val="24"/>
              </w:rPr>
              <w:t>各中心擬新聘研究人員，應先簽請學校同意名額後，始辦理徵聘作業。</w:t>
            </w:r>
          </w:p>
          <w:p w:rsidR="006C2479" w:rsidRPr="006C2479" w:rsidRDefault="006C2479" w:rsidP="006C2479">
            <w:pPr>
              <w:pStyle w:val="ab"/>
              <w:snapToGrid w:val="0"/>
              <w:spacing w:line="280" w:lineRule="exact"/>
              <w:ind w:left="480" w:hangingChars="200" w:hanging="480"/>
              <w:jc w:val="both"/>
              <w:rPr>
                <w:rFonts w:ascii="標楷體" w:eastAsia="標楷體" w:hAnsi="標楷體"/>
                <w:color w:val="000000"/>
                <w:spacing w:val="0"/>
                <w:szCs w:val="24"/>
              </w:rPr>
            </w:pPr>
            <w:r>
              <w:rPr>
                <w:rFonts w:ascii="標楷體" w:eastAsia="標楷體" w:hAnsi="標楷體" w:hint="eastAsia"/>
                <w:color w:val="000000"/>
                <w:spacing w:val="0"/>
                <w:szCs w:val="24"/>
              </w:rPr>
              <w:t>(二)</w:t>
            </w:r>
            <w:r w:rsidRPr="006C2479">
              <w:rPr>
                <w:rFonts w:ascii="標楷體" w:eastAsia="標楷體" w:hAnsi="標楷體" w:hint="eastAsia"/>
                <w:color w:val="000000"/>
                <w:spacing w:val="0"/>
                <w:szCs w:val="24"/>
              </w:rPr>
              <w:t>擬聘研究人員應有專門著作，專門著作應由中心教評會推薦審查人審查，並將審查結果提供中心教評會進行初審，新聘研究人員之專門著作（或學位論文）之外審作業依相關規定辦理。</w:t>
            </w:r>
          </w:p>
          <w:p w:rsidR="002618CF" w:rsidRDefault="006C2479" w:rsidP="006C2479">
            <w:pPr>
              <w:snapToGri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(三)</w:t>
            </w:r>
            <w:r w:rsidRPr="006C2479">
              <w:rPr>
                <w:rFonts w:ascii="標楷體" w:eastAsia="標楷體" w:hAnsi="標楷體" w:hint="eastAsia"/>
                <w:color w:val="000000"/>
                <w:szCs w:val="24"/>
              </w:rPr>
              <w:t>中心教評會初審通過，應填具「本校擬聘研究人員申請表」（表1）與「擬聘教師及研究人員資料表」（表2），並檢具外審資料、會議紀錄、擬聘人員之學經歷證件（學經歷證件系所應先辦理查核，且助理研究員以上需有專門著作，如為國外學歷，畢業證書影本及成績單須經駐外館處辦理驗證），送研發處研究人員評審委員會辦理</w:t>
            </w:r>
            <w:proofErr w:type="gramStart"/>
            <w:r w:rsidRPr="006C2479">
              <w:rPr>
                <w:rFonts w:ascii="標楷體" w:eastAsia="標楷體" w:hAnsi="標楷體" w:hint="eastAsia"/>
                <w:color w:val="000000"/>
                <w:szCs w:val="24"/>
              </w:rPr>
              <w:t>複</w:t>
            </w:r>
            <w:proofErr w:type="gramEnd"/>
            <w:r w:rsidRPr="006C2479">
              <w:rPr>
                <w:rFonts w:ascii="標楷體" w:eastAsia="標楷體" w:hAnsi="標楷體" w:hint="eastAsia"/>
                <w:color w:val="000000"/>
                <w:szCs w:val="24"/>
              </w:rPr>
              <w:t>審。</w:t>
            </w:r>
          </w:p>
          <w:p w:rsidR="008F41D9" w:rsidRDefault="008F41D9" w:rsidP="008F41D9">
            <w:pPr>
              <w:snapToGri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(四)中心應檢附上述資料提校</w:t>
            </w:r>
            <w:proofErr w:type="gramStart"/>
            <w:r>
              <w:rPr>
                <w:rFonts w:ascii="標楷體" w:eastAsia="標楷體" w:hAnsi="標楷體" w:hint="eastAsia"/>
                <w:color w:val="000000"/>
                <w:szCs w:val="24"/>
              </w:rPr>
              <w:t>遴</w:t>
            </w:r>
            <w:proofErr w:type="gramEnd"/>
            <w:r>
              <w:rPr>
                <w:rFonts w:ascii="標楷體" w:eastAsia="標楷體" w:hAnsi="標楷體" w:hint="eastAsia"/>
                <w:color w:val="000000"/>
                <w:szCs w:val="24"/>
              </w:rPr>
              <w:t>聘委員會審議通過後，再將資料整理</w:t>
            </w:r>
            <w:proofErr w:type="gramStart"/>
            <w:r>
              <w:rPr>
                <w:rFonts w:ascii="標楷體" w:eastAsia="標楷體" w:hAnsi="標楷體" w:hint="eastAsia"/>
                <w:color w:val="000000"/>
                <w:szCs w:val="24"/>
              </w:rPr>
              <w:t>提送校教</w:t>
            </w:r>
            <w:proofErr w:type="gramEnd"/>
            <w:r>
              <w:rPr>
                <w:rFonts w:ascii="標楷體" w:eastAsia="標楷體" w:hAnsi="標楷體" w:hint="eastAsia"/>
                <w:color w:val="000000"/>
                <w:szCs w:val="24"/>
              </w:rPr>
              <w:t>評會審議。</w:t>
            </w:r>
            <w:r w:rsidR="00614EC2">
              <w:rPr>
                <w:rFonts w:ascii="標楷體" w:eastAsia="標楷體" w:hAnsi="標楷體" w:hint="eastAsia"/>
                <w:color w:val="000000"/>
                <w:szCs w:val="24"/>
              </w:rPr>
              <w:t>校教評會審議通過後</w:t>
            </w:r>
            <w:proofErr w:type="gramStart"/>
            <w:r w:rsidR="00614EC2">
              <w:rPr>
                <w:rFonts w:ascii="標楷體" w:eastAsia="標楷體" w:hAnsi="標楷體" w:hint="eastAsia"/>
                <w:color w:val="000000"/>
                <w:szCs w:val="24"/>
              </w:rPr>
              <w:t>發草聘通知</w:t>
            </w:r>
            <w:proofErr w:type="gramEnd"/>
            <w:r w:rsidR="00614EC2">
              <w:rPr>
                <w:rFonts w:ascii="標楷體" w:eastAsia="標楷體" w:hAnsi="標楷體" w:hint="eastAsia"/>
                <w:color w:val="000000"/>
                <w:szCs w:val="24"/>
              </w:rPr>
              <w:t>給新聘研究人員。</w:t>
            </w:r>
          </w:p>
          <w:p w:rsidR="00A62CF6" w:rsidRPr="002618CF" w:rsidRDefault="00A62CF6" w:rsidP="00A62CF6">
            <w:pPr>
              <w:snapToGrid w:val="0"/>
              <w:ind w:left="480" w:hangingChars="200" w:hanging="480"/>
              <w:jc w:val="both"/>
              <w:rPr>
                <w:rFonts w:ascii="Times New Roman" w:eastAsia="標楷體" w:hAnsi="Times New Roman"/>
                <w:spacing w:val="8"/>
                <w:szCs w:val="20"/>
              </w:rPr>
            </w:pPr>
            <w:r>
              <w:rPr>
                <w:rFonts w:ascii="標楷體" w:eastAsia="標楷體" w:hAnsi="標楷體" w:hint="eastAsia"/>
                <w:color w:val="000000"/>
                <w:szCs w:val="24"/>
              </w:rPr>
              <w:t>(五)研究人員不需請頒教師資格審查。</w:t>
            </w:r>
          </w:p>
        </w:tc>
      </w:tr>
      <w:tr w:rsidR="002618CF" w:rsidRPr="002618CF" w:rsidTr="00FF2372">
        <w:trPr>
          <w:trHeight w:val="26"/>
          <w:jc w:val="center"/>
        </w:trPr>
        <w:tc>
          <w:tcPr>
            <w:tcW w:w="8532" w:type="dxa"/>
            <w:tcBorders>
              <w:bottom w:val="single" w:sz="4" w:space="0" w:color="auto"/>
            </w:tcBorders>
          </w:tcPr>
          <w:p w:rsidR="002618CF" w:rsidRPr="002618CF" w:rsidRDefault="0022660F" w:rsidP="0022660F">
            <w:pPr>
              <w:snapToGrid w:val="0"/>
              <w:ind w:right="17"/>
              <w:jc w:val="both"/>
              <w:rPr>
                <w:rFonts w:ascii="Times New Roman" w:eastAsia="標楷體" w:hAnsi="Times New Roman"/>
                <w:b/>
                <w:bCs/>
                <w:spacing w:val="8"/>
                <w:szCs w:val="20"/>
              </w:rPr>
            </w:pPr>
            <w:r>
              <w:rPr>
                <w:rFonts w:ascii="Times New Roman" w:eastAsia="標楷體" w:hAnsi="Times New Roman" w:hint="eastAsia"/>
                <w:b/>
                <w:bCs/>
                <w:spacing w:val="8"/>
                <w:szCs w:val="20"/>
              </w:rPr>
              <w:t>五、</w:t>
            </w:r>
            <w:r w:rsidR="002618CF" w:rsidRPr="002618CF">
              <w:rPr>
                <w:rFonts w:ascii="Times New Roman" w:eastAsia="標楷體" w:hAnsi="Times New Roman"/>
                <w:b/>
                <w:bCs/>
                <w:spacing w:val="8"/>
                <w:szCs w:val="20"/>
              </w:rPr>
              <w:t>使用表格</w:t>
            </w:r>
          </w:p>
          <w:p w:rsidR="008F41D9" w:rsidRPr="008F41D9" w:rsidRDefault="001F0A35" w:rsidP="008F41D9">
            <w:pPr>
              <w:pStyle w:val="ab"/>
              <w:snapToGrid w:val="0"/>
              <w:spacing w:line="280" w:lineRule="exact"/>
              <w:ind w:left="243" w:hangingChars="95" w:hanging="243"/>
              <w:jc w:val="both"/>
              <w:rPr>
                <w:rFonts w:ascii="標楷體" w:eastAsia="標楷體" w:hAnsi="標楷體"/>
                <w:color w:val="000000"/>
                <w:spacing w:val="0"/>
                <w:szCs w:val="24"/>
              </w:rPr>
            </w:pPr>
            <w:r w:rsidRPr="008F41D9">
              <w:rPr>
                <w:rFonts w:ascii="Times New Roman" w:eastAsia="標楷體" w:hAnsi="Times New Roman" w:hint="eastAsia"/>
                <w:spacing w:val="8"/>
                <w:szCs w:val="24"/>
              </w:rPr>
              <w:t>(</w:t>
            </w:r>
            <w:proofErr w:type="gramStart"/>
            <w:r w:rsidRPr="008F41D9">
              <w:rPr>
                <w:rFonts w:ascii="Times New Roman" w:eastAsia="標楷體" w:hAnsi="Times New Roman" w:hint="eastAsia"/>
                <w:spacing w:val="8"/>
                <w:szCs w:val="24"/>
              </w:rPr>
              <w:t>一</w:t>
            </w:r>
            <w:proofErr w:type="gramEnd"/>
            <w:r w:rsidRPr="008F41D9">
              <w:rPr>
                <w:rFonts w:ascii="Times New Roman" w:eastAsia="標楷體" w:hAnsi="Times New Roman" w:hint="eastAsia"/>
                <w:spacing w:val="8"/>
                <w:szCs w:val="24"/>
              </w:rPr>
              <w:t>)</w:t>
            </w:r>
            <w:r w:rsidR="008F41D9" w:rsidRPr="008F41D9">
              <w:rPr>
                <w:rFonts w:ascii="標楷體" w:eastAsia="標楷體" w:hAnsi="標楷體" w:hint="eastAsia"/>
                <w:color w:val="000000"/>
                <w:spacing w:val="0"/>
                <w:szCs w:val="24"/>
              </w:rPr>
              <w:t>本校擬聘專任教師申請表</w:t>
            </w:r>
          </w:p>
          <w:p w:rsidR="008F41D9" w:rsidRPr="008F41D9" w:rsidRDefault="008F41D9" w:rsidP="008F41D9">
            <w:pPr>
              <w:pStyle w:val="ab"/>
              <w:snapToGrid w:val="0"/>
              <w:spacing w:line="280" w:lineRule="exact"/>
              <w:ind w:left="228" w:hangingChars="95" w:hanging="228"/>
              <w:jc w:val="both"/>
              <w:rPr>
                <w:rFonts w:ascii="標楷體" w:eastAsia="標楷體" w:hAnsi="標楷體"/>
                <w:color w:val="000000"/>
                <w:spacing w:val="0"/>
                <w:szCs w:val="24"/>
              </w:rPr>
            </w:pPr>
            <w:r>
              <w:rPr>
                <w:rFonts w:ascii="標楷體" w:eastAsia="標楷體" w:hAnsi="標楷體" w:hint="eastAsia"/>
                <w:color w:val="000000"/>
                <w:spacing w:val="0"/>
                <w:szCs w:val="24"/>
              </w:rPr>
              <w:t>(二)</w:t>
            </w:r>
            <w:r w:rsidRPr="008F41D9">
              <w:rPr>
                <w:rFonts w:ascii="標楷體" w:eastAsia="標楷體" w:hAnsi="標楷體" w:hint="eastAsia"/>
                <w:color w:val="000000"/>
                <w:spacing w:val="0"/>
                <w:szCs w:val="24"/>
              </w:rPr>
              <w:t>本校擬聘教師及研究人員資料表</w:t>
            </w:r>
          </w:p>
          <w:p w:rsidR="002618CF" w:rsidRPr="008F41D9" w:rsidRDefault="002618CF" w:rsidP="001F0A35">
            <w:pPr>
              <w:snapToGrid w:val="0"/>
              <w:jc w:val="both"/>
              <w:rPr>
                <w:rFonts w:ascii="Times New Roman" w:eastAsia="標楷體" w:hAnsi="Times New Roman"/>
                <w:spacing w:val="8"/>
                <w:szCs w:val="20"/>
              </w:rPr>
            </w:pPr>
          </w:p>
        </w:tc>
      </w:tr>
    </w:tbl>
    <w:p w:rsidR="00FF2372" w:rsidRDefault="00FF2372" w:rsidP="00B2555D">
      <w:pPr>
        <w:snapToGrid w:val="0"/>
        <w:spacing w:afterLines="50" w:after="180"/>
        <w:rPr>
          <w:rFonts w:ascii="Times New Roman" w:eastAsia="標楷體" w:hAnsi="Times New Roman"/>
          <w:bCs/>
          <w:spacing w:val="6"/>
          <w:sz w:val="28"/>
          <w:szCs w:val="28"/>
        </w:rPr>
      </w:pPr>
    </w:p>
    <w:p w:rsidR="00FF2372" w:rsidRPr="00FF2372" w:rsidRDefault="00FF2372" w:rsidP="00B2555D">
      <w:pPr>
        <w:snapToGrid w:val="0"/>
        <w:spacing w:afterLines="50" w:after="180"/>
        <w:jc w:val="center"/>
        <w:rPr>
          <w:rFonts w:ascii="Times New Roman" w:eastAsia="標楷體" w:hAnsi="Times New Roman"/>
          <w:b/>
          <w:bCs/>
          <w:spacing w:val="6"/>
          <w:sz w:val="28"/>
          <w:szCs w:val="28"/>
        </w:rPr>
      </w:pPr>
      <w:r>
        <w:rPr>
          <w:rFonts w:ascii="Times New Roman" w:eastAsia="標楷體" w:hAnsi="Times New Roman"/>
          <w:bCs/>
          <w:spacing w:val="6"/>
          <w:sz w:val="28"/>
          <w:szCs w:val="28"/>
        </w:rPr>
        <w:br w:type="page"/>
      </w:r>
      <w:r w:rsidRPr="00FF2372">
        <w:rPr>
          <w:rFonts w:ascii="Times New Roman" w:eastAsia="標楷體" w:hAnsi="Times New Roman" w:hint="eastAsia"/>
          <w:b/>
          <w:bCs/>
          <w:spacing w:val="6"/>
          <w:sz w:val="28"/>
          <w:szCs w:val="28"/>
        </w:rPr>
        <w:lastRenderedPageBreak/>
        <w:t>組織編制</w:t>
      </w:r>
    </w:p>
    <w:p w:rsidR="00FF2372" w:rsidRDefault="00FF2372" w:rsidP="00B2555D">
      <w:pPr>
        <w:snapToGrid w:val="0"/>
        <w:spacing w:afterLines="50" w:after="180"/>
        <w:jc w:val="center"/>
        <w:rPr>
          <w:rFonts w:ascii="Times New Roman" w:eastAsia="標楷體" w:hAnsi="Times New Roman"/>
          <w:bCs/>
          <w:spacing w:val="6"/>
          <w:sz w:val="28"/>
          <w:szCs w:val="28"/>
        </w:rPr>
      </w:pPr>
      <w:r w:rsidRPr="00FF2372">
        <w:rPr>
          <w:rFonts w:ascii="Times New Roman" w:eastAsia="標楷體" w:hAnsi="Times New Roman" w:hint="eastAsia"/>
          <w:bCs/>
          <w:spacing w:val="6"/>
          <w:sz w:val="28"/>
          <w:szCs w:val="28"/>
        </w:rPr>
        <w:t>一、組織規程及編制表之擬（修）訂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113" w:type="dxa"/>
          <w:bottom w:w="284" w:type="dxa"/>
          <w:right w:w="113" w:type="dxa"/>
        </w:tblCellMar>
        <w:tblLook w:val="0000" w:firstRow="0" w:lastRow="0" w:firstColumn="0" w:lastColumn="0" w:noHBand="0" w:noVBand="0"/>
      </w:tblPr>
      <w:tblGrid>
        <w:gridCol w:w="8532"/>
      </w:tblGrid>
      <w:tr w:rsidR="00FF2372" w:rsidRPr="002618CF" w:rsidTr="00FF2372">
        <w:trPr>
          <w:trHeight w:val="185"/>
          <w:jc w:val="center"/>
        </w:trPr>
        <w:tc>
          <w:tcPr>
            <w:tcW w:w="8532" w:type="dxa"/>
            <w:tcBorders>
              <w:bottom w:val="single" w:sz="4" w:space="0" w:color="auto"/>
            </w:tcBorders>
          </w:tcPr>
          <w:p w:rsidR="00FF2372" w:rsidRPr="002618CF" w:rsidRDefault="00FF2372" w:rsidP="00415EBE">
            <w:pPr>
              <w:ind w:left="17" w:right="17"/>
              <w:contextualSpacing/>
              <w:jc w:val="both"/>
              <w:rPr>
                <w:rFonts w:ascii="Times New Roman" w:eastAsia="標楷體" w:hAnsi="Times New Roman"/>
                <w:b/>
                <w:bCs/>
                <w:kern w:val="0"/>
                <w:szCs w:val="20"/>
              </w:rPr>
            </w:pPr>
            <w:r>
              <w:rPr>
                <w:rFonts w:ascii="Times New Roman" w:eastAsia="標楷體" w:hAnsi="Times New Roman"/>
                <w:bCs/>
                <w:spacing w:val="6"/>
                <w:sz w:val="28"/>
                <w:szCs w:val="28"/>
              </w:rPr>
              <w:br w:type="page"/>
            </w:r>
            <w:r w:rsidRPr="002618CF">
              <w:rPr>
                <w:rFonts w:ascii="Times New Roman" w:eastAsia="標楷體" w:hAnsi="Times New Roman"/>
                <w:b/>
                <w:bCs/>
                <w:kern w:val="0"/>
                <w:szCs w:val="20"/>
              </w:rPr>
              <w:t>一、</w:t>
            </w:r>
            <w:r>
              <w:rPr>
                <w:rFonts w:ascii="Times New Roman" w:eastAsia="標楷體" w:hAnsi="Times New Roman"/>
                <w:b/>
                <w:bCs/>
                <w:kern w:val="0"/>
                <w:szCs w:val="20"/>
              </w:rPr>
              <w:t>項目編號</w:t>
            </w:r>
            <w:r>
              <w:rPr>
                <w:rFonts w:ascii="Times New Roman" w:eastAsia="標楷體" w:hAnsi="Times New Roman" w:hint="eastAsia"/>
                <w:b/>
                <w:bCs/>
                <w:kern w:val="0"/>
                <w:szCs w:val="20"/>
              </w:rPr>
              <w:t xml:space="preserve">  </w:t>
            </w:r>
            <w:r>
              <w:rPr>
                <w:rFonts w:ascii="Times New Roman" w:eastAsia="標楷體" w:hAnsi="Times New Roman" w:hint="eastAsia"/>
                <w:bCs/>
                <w:kern w:val="0"/>
                <w:szCs w:val="20"/>
              </w:rPr>
              <w:t xml:space="preserve">1-1.2 </w:t>
            </w:r>
            <w:r>
              <w:rPr>
                <w:rFonts w:ascii="Times New Roman" w:eastAsia="標楷體" w:hAnsi="Times New Roman" w:hint="eastAsia"/>
                <w:bCs/>
                <w:kern w:val="0"/>
                <w:szCs w:val="20"/>
              </w:rPr>
              <w:t>編制表之擬</w:t>
            </w:r>
            <w:r w:rsidR="00AE123B">
              <w:rPr>
                <w:rFonts w:ascii="Times New Roman" w:eastAsia="標楷體" w:hAnsi="Times New Roman" w:hint="eastAsia"/>
                <w:bCs/>
                <w:kern w:val="0"/>
                <w:szCs w:val="20"/>
              </w:rPr>
              <w:t>(</w:t>
            </w:r>
            <w:r w:rsidR="00AE123B">
              <w:rPr>
                <w:rFonts w:ascii="Times New Roman" w:eastAsia="標楷體" w:hAnsi="Times New Roman" w:hint="eastAsia"/>
                <w:bCs/>
                <w:kern w:val="0"/>
                <w:szCs w:val="20"/>
              </w:rPr>
              <w:t>修</w:t>
            </w:r>
            <w:r w:rsidR="00AE123B">
              <w:rPr>
                <w:rFonts w:ascii="Times New Roman" w:eastAsia="標楷體" w:hAnsi="Times New Roman" w:hint="eastAsia"/>
                <w:bCs/>
                <w:kern w:val="0"/>
                <w:szCs w:val="20"/>
              </w:rPr>
              <w:t>)</w:t>
            </w:r>
            <w:r>
              <w:rPr>
                <w:rFonts w:ascii="Times New Roman" w:eastAsia="標楷體" w:hAnsi="Times New Roman" w:hint="eastAsia"/>
                <w:bCs/>
                <w:kern w:val="0"/>
                <w:szCs w:val="20"/>
              </w:rPr>
              <w:t>訂</w:t>
            </w:r>
          </w:p>
        </w:tc>
      </w:tr>
      <w:tr w:rsidR="00FF2372" w:rsidRPr="002618CF" w:rsidTr="00FF2372">
        <w:trPr>
          <w:trHeight w:val="1800"/>
          <w:jc w:val="center"/>
        </w:trPr>
        <w:tc>
          <w:tcPr>
            <w:tcW w:w="8532" w:type="dxa"/>
            <w:tcBorders>
              <w:bottom w:val="single" w:sz="4" w:space="0" w:color="auto"/>
            </w:tcBorders>
          </w:tcPr>
          <w:p w:rsidR="00FF2372" w:rsidRPr="002618CF" w:rsidRDefault="00FF2372" w:rsidP="00415EBE">
            <w:pPr>
              <w:ind w:left="17" w:right="17"/>
              <w:contextualSpacing/>
              <w:jc w:val="both"/>
              <w:rPr>
                <w:rFonts w:ascii="Times New Roman" w:eastAsia="標楷體" w:hAnsi="Times New Roman"/>
                <w:b/>
                <w:bCs/>
                <w:kern w:val="0"/>
                <w:szCs w:val="20"/>
              </w:rPr>
            </w:pPr>
            <w:r w:rsidRPr="002618CF">
              <w:rPr>
                <w:rFonts w:ascii="Times New Roman" w:eastAsia="標楷體" w:hAnsi="Times New Roman"/>
                <w:b/>
                <w:spacing w:val="8"/>
                <w:szCs w:val="20"/>
              </w:rPr>
              <w:t>二</w:t>
            </w:r>
            <w:r w:rsidRPr="002618CF">
              <w:rPr>
                <w:rFonts w:ascii="Times New Roman" w:eastAsia="標楷體" w:hAnsi="Times New Roman"/>
                <w:b/>
                <w:bCs/>
                <w:kern w:val="0"/>
                <w:szCs w:val="20"/>
              </w:rPr>
              <w:t>、法令依據</w:t>
            </w:r>
          </w:p>
          <w:p w:rsidR="00FF2372" w:rsidRPr="002618CF" w:rsidRDefault="00FF2372" w:rsidP="00415EBE">
            <w:pPr>
              <w:contextualSpacing/>
              <w:jc w:val="both"/>
              <w:rPr>
                <w:rFonts w:ascii="標楷體" w:eastAsia="標楷體" w:hAnsi="標楷體"/>
                <w:kern w:val="0"/>
                <w:szCs w:val="20"/>
              </w:rPr>
            </w:pPr>
            <w:r w:rsidRPr="002618CF">
              <w:rPr>
                <w:rFonts w:ascii="標楷體" w:eastAsia="標楷體" w:hAnsi="標楷體" w:hint="eastAsia"/>
                <w:kern w:val="0"/>
                <w:szCs w:val="20"/>
              </w:rPr>
              <w:t>(</w:t>
            </w:r>
            <w:proofErr w:type="gramStart"/>
            <w:r w:rsidRPr="002618CF">
              <w:rPr>
                <w:rFonts w:ascii="標楷體" w:eastAsia="標楷體" w:hAnsi="標楷體" w:hint="eastAsia"/>
                <w:kern w:val="0"/>
                <w:szCs w:val="20"/>
              </w:rPr>
              <w:t>一</w:t>
            </w:r>
            <w:proofErr w:type="gramEnd"/>
            <w:r w:rsidRPr="002618CF">
              <w:rPr>
                <w:rFonts w:ascii="標楷體" w:eastAsia="標楷體" w:hAnsi="標楷體" w:hint="eastAsia"/>
                <w:kern w:val="0"/>
                <w:szCs w:val="20"/>
              </w:rPr>
              <w:t>)</w:t>
            </w:r>
            <w:r>
              <w:rPr>
                <w:rFonts w:ascii="標楷體" w:eastAsia="標楷體" w:hAnsi="標楷體" w:hint="eastAsia"/>
                <w:kern w:val="0"/>
                <w:szCs w:val="20"/>
              </w:rPr>
              <w:t>大學法</w:t>
            </w:r>
            <w:r w:rsidRPr="002618CF">
              <w:rPr>
                <w:rFonts w:ascii="標楷體" w:eastAsia="標楷體" w:hAnsi="標楷體"/>
                <w:kern w:val="0"/>
                <w:szCs w:val="20"/>
              </w:rPr>
              <w:t>。</w:t>
            </w:r>
          </w:p>
          <w:p w:rsidR="00FF2372" w:rsidRPr="002618CF" w:rsidRDefault="00FF2372" w:rsidP="00415EBE">
            <w:pPr>
              <w:contextualSpacing/>
              <w:jc w:val="both"/>
              <w:rPr>
                <w:rFonts w:ascii="標楷體" w:eastAsia="標楷體" w:hAnsi="標楷體"/>
                <w:kern w:val="0"/>
                <w:szCs w:val="20"/>
              </w:rPr>
            </w:pPr>
            <w:r w:rsidRPr="002618CF">
              <w:rPr>
                <w:rFonts w:ascii="標楷體" w:eastAsia="標楷體" w:hAnsi="標楷體" w:hint="eastAsia"/>
                <w:kern w:val="0"/>
                <w:szCs w:val="20"/>
              </w:rPr>
              <w:t>(二)</w:t>
            </w:r>
            <w:r w:rsidRPr="00E566FA">
              <w:rPr>
                <w:rFonts w:ascii="標楷體" w:eastAsia="標楷體" w:hAnsi="標楷體" w:hint="eastAsia"/>
                <w:kern w:val="0"/>
                <w:szCs w:val="20"/>
              </w:rPr>
              <w:t>本校組織規程</w:t>
            </w:r>
            <w:r w:rsidRPr="002618CF">
              <w:rPr>
                <w:rFonts w:ascii="標楷體" w:eastAsia="標楷體" w:hAnsi="標楷體"/>
                <w:kern w:val="0"/>
                <w:szCs w:val="20"/>
              </w:rPr>
              <w:t>。</w:t>
            </w:r>
          </w:p>
          <w:p w:rsidR="00FF2372" w:rsidRDefault="00FF2372" w:rsidP="00415EBE">
            <w:pPr>
              <w:contextualSpacing/>
              <w:jc w:val="both"/>
              <w:rPr>
                <w:rFonts w:ascii="標楷體" w:eastAsia="標楷體" w:hAnsi="標楷體"/>
                <w:kern w:val="0"/>
                <w:szCs w:val="20"/>
              </w:rPr>
            </w:pPr>
            <w:r w:rsidRPr="002618CF">
              <w:rPr>
                <w:rFonts w:ascii="標楷體" w:eastAsia="標楷體" w:hAnsi="標楷體" w:hint="eastAsia"/>
                <w:kern w:val="0"/>
                <w:szCs w:val="20"/>
              </w:rPr>
              <w:t>(三)</w:t>
            </w:r>
            <w:r w:rsidRPr="00986A83">
              <w:rPr>
                <w:rFonts w:ascii="標楷體" w:eastAsia="標楷體" w:hAnsi="標楷體" w:hint="eastAsia"/>
                <w:kern w:val="0"/>
                <w:szCs w:val="20"/>
              </w:rPr>
              <w:t>各機關組織法規涉及考</w:t>
            </w:r>
            <w:proofErr w:type="gramStart"/>
            <w:r w:rsidRPr="00986A83">
              <w:rPr>
                <w:rFonts w:ascii="標楷體" w:eastAsia="標楷體" w:hAnsi="標楷體" w:hint="eastAsia"/>
                <w:kern w:val="0"/>
                <w:szCs w:val="20"/>
              </w:rPr>
              <w:t>銓</w:t>
            </w:r>
            <w:proofErr w:type="gramEnd"/>
            <w:r w:rsidRPr="00986A83">
              <w:rPr>
                <w:rFonts w:ascii="標楷體" w:eastAsia="標楷體" w:hAnsi="標楷體" w:hint="eastAsia"/>
                <w:kern w:val="0"/>
                <w:szCs w:val="20"/>
              </w:rPr>
              <w:t>業務事項作業要點</w:t>
            </w:r>
            <w:r w:rsidRPr="002618CF">
              <w:rPr>
                <w:rFonts w:ascii="標楷體" w:eastAsia="標楷體" w:hAnsi="標楷體"/>
                <w:kern w:val="0"/>
                <w:szCs w:val="20"/>
              </w:rPr>
              <w:t>。</w:t>
            </w:r>
          </w:p>
          <w:p w:rsidR="00FF2372" w:rsidRDefault="00FF2372" w:rsidP="00415EBE">
            <w:pPr>
              <w:contextualSpacing/>
              <w:jc w:val="both"/>
              <w:rPr>
                <w:rFonts w:ascii="標楷體" w:eastAsia="標楷體" w:hAnsi="標楷體"/>
                <w:kern w:val="0"/>
                <w:szCs w:val="20"/>
              </w:rPr>
            </w:pPr>
            <w:r>
              <w:rPr>
                <w:rFonts w:ascii="標楷體" w:eastAsia="標楷體" w:hAnsi="標楷體" w:hint="eastAsia"/>
                <w:kern w:val="0"/>
                <w:szCs w:val="20"/>
              </w:rPr>
              <w:t>(四)</w:t>
            </w:r>
            <w:r w:rsidRPr="00E566FA">
              <w:rPr>
                <w:rFonts w:ascii="標楷體" w:eastAsia="標楷體" w:hAnsi="標楷體" w:hint="eastAsia"/>
                <w:kern w:val="0"/>
                <w:szCs w:val="20"/>
              </w:rPr>
              <w:t>各機關職稱及官等職等員額配置準則</w:t>
            </w:r>
            <w:r>
              <w:rPr>
                <w:rFonts w:ascii="標楷體" w:eastAsia="標楷體" w:hAnsi="標楷體" w:hint="eastAsia"/>
                <w:kern w:val="0"/>
                <w:szCs w:val="20"/>
              </w:rPr>
              <w:t>。</w:t>
            </w:r>
          </w:p>
          <w:p w:rsidR="00FF2372" w:rsidRPr="00986A83" w:rsidRDefault="00FF2372" w:rsidP="00415EBE">
            <w:pPr>
              <w:contextualSpacing/>
              <w:jc w:val="both"/>
              <w:rPr>
                <w:rFonts w:ascii="標楷體" w:eastAsia="標楷體" w:hAnsi="標楷體"/>
                <w:kern w:val="0"/>
                <w:szCs w:val="20"/>
              </w:rPr>
            </w:pPr>
            <w:r>
              <w:rPr>
                <w:rFonts w:ascii="標楷體" w:eastAsia="標楷體" w:hAnsi="標楷體" w:hint="eastAsia"/>
                <w:kern w:val="0"/>
                <w:szCs w:val="20"/>
              </w:rPr>
              <w:t>(五)</w:t>
            </w:r>
            <w:r w:rsidRPr="00E566FA">
              <w:rPr>
                <w:rFonts w:ascii="標楷體" w:eastAsia="標楷體" w:hAnsi="標楷體" w:hint="eastAsia"/>
                <w:kern w:val="0"/>
                <w:szCs w:val="20"/>
              </w:rPr>
              <w:t>公立學校職員職務列等表之</w:t>
            </w:r>
            <w:proofErr w:type="gramStart"/>
            <w:r w:rsidRPr="00E566FA">
              <w:rPr>
                <w:rFonts w:ascii="標楷體" w:eastAsia="標楷體" w:hAnsi="標楷體" w:hint="eastAsia"/>
                <w:kern w:val="0"/>
                <w:szCs w:val="20"/>
              </w:rPr>
              <w:t>一</w:t>
            </w:r>
            <w:proofErr w:type="gramEnd"/>
            <w:r>
              <w:rPr>
                <w:rFonts w:ascii="標楷體" w:eastAsia="標楷體" w:hAnsi="標楷體" w:hint="eastAsia"/>
                <w:kern w:val="0"/>
                <w:szCs w:val="20"/>
              </w:rPr>
              <w:t>。</w:t>
            </w:r>
          </w:p>
        </w:tc>
      </w:tr>
      <w:tr w:rsidR="00FF2372" w:rsidRPr="002618CF" w:rsidTr="00415EBE">
        <w:trPr>
          <w:trHeight w:val="5805"/>
          <w:jc w:val="center"/>
        </w:trPr>
        <w:tc>
          <w:tcPr>
            <w:tcW w:w="0" w:type="auto"/>
            <w:tcBorders>
              <w:top w:val="single" w:sz="4" w:space="0" w:color="auto"/>
            </w:tcBorders>
          </w:tcPr>
          <w:p w:rsidR="00FF2372" w:rsidRPr="002618CF" w:rsidRDefault="00FF2372" w:rsidP="00B2555D">
            <w:pPr>
              <w:snapToGrid w:val="0"/>
              <w:spacing w:afterLines="50" w:after="180"/>
              <w:ind w:left="17" w:right="17"/>
              <w:jc w:val="both"/>
              <w:rPr>
                <w:rFonts w:ascii="Times New Roman" w:eastAsia="標楷體" w:hAnsi="Times New Roman"/>
                <w:b/>
                <w:spacing w:val="8"/>
                <w:szCs w:val="20"/>
              </w:rPr>
            </w:pPr>
            <w:r w:rsidRPr="002618CF">
              <w:rPr>
                <w:rFonts w:ascii="Times New Roman" w:eastAsia="標楷體" w:hAnsi="Times New Roman"/>
                <w:b/>
                <w:spacing w:val="8"/>
                <w:szCs w:val="20"/>
              </w:rPr>
              <w:t>三、處理流程</w:t>
            </w:r>
          </w:p>
          <w:p w:rsidR="00FF2372" w:rsidRPr="002618CF" w:rsidRDefault="00FF2372" w:rsidP="00415EBE">
            <w:pPr>
              <w:snapToGrid w:val="0"/>
              <w:ind w:right="17"/>
              <w:jc w:val="center"/>
              <w:rPr>
                <w:rFonts w:ascii="Times New Roman" w:eastAsia="標楷體" w:hAnsi="Times New Roman"/>
                <w:bCs/>
                <w:spacing w:val="8"/>
                <w:szCs w:val="20"/>
              </w:rPr>
            </w:pPr>
            <w:r>
              <w:object w:dxaOrig="5724" w:dyaOrig="6149">
                <v:shape id="_x0000_i1026" type="#_x0000_t75" style="width:286pt;height:307pt" o:ole="">
                  <v:imagedata r:id="rId10" o:title=""/>
                </v:shape>
                <o:OLEObject Type="Embed" ProgID="Visio.Drawing.11" ShapeID="_x0000_i1026" DrawAspect="Content" ObjectID="_1401285361" r:id="rId11"/>
              </w:object>
            </w:r>
          </w:p>
          <w:p w:rsidR="00FF2372" w:rsidRPr="002618CF" w:rsidRDefault="00FF2372" w:rsidP="00B2555D">
            <w:pPr>
              <w:snapToGrid w:val="0"/>
              <w:spacing w:afterLines="50" w:after="180"/>
              <w:ind w:left="17" w:right="17"/>
              <w:rPr>
                <w:rFonts w:ascii="Times New Roman" w:eastAsia="標楷體" w:hAnsi="Times New Roman"/>
                <w:spacing w:val="8"/>
                <w:szCs w:val="20"/>
              </w:rPr>
            </w:pPr>
          </w:p>
        </w:tc>
      </w:tr>
      <w:tr w:rsidR="00FF2372" w:rsidRPr="002618CF" w:rsidTr="00415EBE">
        <w:trPr>
          <w:trHeight w:val="2967"/>
          <w:jc w:val="center"/>
        </w:trPr>
        <w:tc>
          <w:tcPr>
            <w:tcW w:w="0" w:type="auto"/>
          </w:tcPr>
          <w:p w:rsidR="00FF2372" w:rsidRDefault="00FF2372" w:rsidP="00415EBE">
            <w:pPr>
              <w:snapToGrid w:val="0"/>
              <w:jc w:val="both"/>
              <w:rPr>
                <w:rFonts w:ascii="Times New Roman" w:eastAsia="標楷體" w:hAnsi="Times New Roman"/>
                <w:b/>
                <w:spacing w:val="8"/>
                <w:szCs w:val="20"/>
              </w:rPr>
            </w:pPr>
            <w:r w:rsidRPr="002618CF">
              <w:rPr>
                <w:rFonts w:ascii="Times New Roman" w:eastAsia="標楷體" w:hAnsi="Times New Roman"/>
                <w:b/>
                <w:bCs/>
                <w:spacing w:val="8"/>
                <w:szCs w:val="20"/>
              </w:rPr>
              <w:lastRenderedPageBreak/>
              <w:t>四</w:t>
            </w:r>
            <w:r w:rsidRPr="002618CF">
              <w:rPr>
                <w:rFonts w:ascii="Times New Roman" w:eastAsia="標楷體" w:hAnsi="Times New Roman"/>
                <w:b/>
                <w:spacing w:val="8"/>
                <w:szCs w:val="20"/>
              </w:rPr>
              <w:t>、</w:t>
            </w:r>
            <w:r>
              <w:rPr>
                <w:rFonts w:ascii="Times New Roman" w:eastAsia="標楷體" w:hAnsi="Times New Roman" w:hint="eastAsia"/>
                <w:b/>
                <w:spacing w:val="8"/>
                <w:szCs w:val="20"/>
              </w:rPr>
              <w:t>控制重點及</w:t>
            </w:r>
            <w:r w:rsidRPr="002618CF">
              <w:rPr>
                <w:rFonts w:ascii="Times New Roman" w:eastAsia="標楷體" w:hAnsi="Times New Roman"/>
                <w:b/>
                <w:spacing w:val="8"/>
                <w:szCs w:val="20"/>
              </w:rPr>
              <w:t>作業注意事項</w:t>
            </w:r>
          </w:p>
          <w:p w:rsidR="00FF2372" w:rsidRPr="005B3BB4" w:rsidRDefault="00FF2372" w:rsidP="005B3BB4">
            <w:pPr>
              <w:snapToGrid w:val="0"/>
              <w:ind w:leftChars="76" w:left="566" w:hangingChars="150" w:hanging="384"/>
              <w:jc w:val="both"/>
              <w:rPr>
                <w:rFonts w:ascii="Times New Roman" w:eastAsia="標楷體" w:hAnsi="Times New Roman"/>
                <w:spacing w:val="8"/>
                <w:szCs w:val="20"/>
              </w:rPr>
            </w:pPr>
            <w:r w:rsidRPr="005B3BB4">
              <w:rPr>
                <w:rFonts w:ascii="Times New Roman" w:eastAsia="標楷體" w:hAnsi="Times New Roman" w:hint="eastAsia"/>
                <w:spacing w:val="8"/>
                <w:szCs w:val="20"/>
              </w:rPr>
              <w:t>(</w:t>
            </w:r>
            <w:proofErr w:type="gramStart"/>
            <w:r w:rsidRPr="005B3BB4">
              <w:rPr>
                <w:rFonts w:ascii="Times New Roman" w:eastAsia="標楷體" w:hAnsi="Times New Roman" w:hint="eastAsia"/>
                <w:spacing w:val="8"/>
                <w:szCs w:val="20"/>
              </w:rPr>
              <w:t>一</w:t>
            </w:r>
            <w:proofErr w:type="gramEnd"/>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配合組織規程修正案或新增系所教育部核給員額修正本校教師員額編制表及職員員額編制表。</w:t>
            </w:r>
          </w:p>
          <w:p w:rsidR="00FF2372" w:rsidRPr="005B3BB4" w:rsidRDefault="00FF2372" w:rsidP="005B3BB4">
            <w:pPr>
              <w:snapToGrid w:val="0"/>
              <w:ind w:leftChars="76" w:left="566" w:hangingChars="150" w:hanging="384"/>
              <w:jc w:val="both"/>
              <w:rPr>
                <w:rFonts w:ascii="Times New Roman" w:eastAsia="標楷體" w:hAnsi="Times New Roman"/>
                <w:spacing w:val="8"/>
                <w:szCs w:val="20"/>
              </w:rPr>
            </w:pPr>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二</w:t>
            </w:r>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教師員額編制表每</w:t>
            </w:r>
            <w:proofErr w:type="gramStart"/>
            <w:r w:rsidRPr="005B3BB4">
              <w:rPr>
                <w:rFonts w:ascii="Times New Roman" w:eastAsia="標楷體" w:hAnsi="Times New Roman" w:hint="eastAsia"/>
                <w:spacing w:val="8"/>
                <w:szCs w:val="20"/>
              </w:rPr>
              <w:t>學期得修編</w:t>
            </w:r>
            <w:proofErr w:type="gramEnd"/>
            <w:r w:rsidRPr="005B3BB4">
              <w:rPr>
                <w:rFonts w:ascii="Times New Roman" w:eastAsia="標楷體" w:hAnsi="Times New Roman" w:hint="eastAsia"/>
                <w:spacing w:val="8"/>
                <w:szCs w:val="20"/>
              </w:rPr>
              <w:t>1</w:t>
            </w:r>
            <w:r w:rsidRPr="005B3BB4">
              <w:rPr>
                <w:rFonts w:ascii="Times New Roman" w:eastAsia="標楷體" w:hAnsi="Times New Roman" w:hint="eastAsia"/>
                <w:spacing w:val="8"/>
                <w:szCs w:val="20"/>
              </w:rPr>
              <w:t>次；職員員額編制表每年至多以修正</w:t>
            </w:r>
            <w:r w:rsidRPr="005B3BB4">
              <w:rPr>
                <w:rFonts w:ascii="Times New Roman" w:eastAsia="標楷體" w:hAnsi="Times New Roman" w:hint="eastAsia"/>
                <w:spacing w:val="8"/>
                <w:szCs w:val="20"/>
              </w:rPr>
              <w:t>1</w:t>
            </w:r>
            <w:r w:rsidRPr="005B3BB4">
              <w:rPr>
                <w:rFonts w:ascii="Times New Roman" w:eastAsia="標楷體" w:hAnsi="Times New Roman" w:hint="eastAsia"/>
                <w:spacing w:val="8"/>
                <w:szCs w:val="20"/>
              </w:rPr>
              <w:t>次為原則，職員員額編制表</w:t>
            </w:r>
            <w:proofErr w:type="gramStart"/>
            <w:r w:rsidRPr="005B3BB4">
              <w:rPr>
                <w:rFonts w:ascii="Times New Roman" w:eastAsia="標楷體" w:hAnsi="Times New Roman" w:hint="eastAsia"/>
                <w:spacing w:val="8"/>
                <w:szCs w:val="20"/>
              </w:rPr>
              <w:t>所列官等</w:t>
            </w:r>
            <w:proofErr w:type="gramEnd"/>
            <w:r w:rsidRPr="005B3BB4">
              <w:rPr>
                <w:rFonts w:ascii="Times New Roman" w:eastAsia="標楷體" w:hAnsi="Times New Roman" w:hint="eastAsia"/>
                <w:spacing w:val="8"/>
                <w:szCs w:val="20"/>
              </w:rPr>
              <w:t>職等配置比例應符合「各機關職稱及官等職等員額配置準則」之規定。</w:t>
            </w:r>
          </w:p>
          <w:p w:rsidR="00FF2372" w:rsidRPr="005B3BB4" w:rsidRDefault="00FF2372" w:rsidP="005B3BB4">
            <w:pPr>
              <w:snapToGrid w:val="0"/>
              <w:ind w:leftChars="76" w:left="694" w:hangingChars="200" w:hanging="512"/>
              <w:jc w:val="both"/>
              <w:rPr>
                <w:rFonts w:ascii="Times New Roman" w:eastAsia="標楷體" w:hAnsi="Times New Roman"/>
                <w:spacing w:val="8"/>
                <w:szCs w:val="20"/>
              </w:rPr>
            </w:pPr>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三</w:t>
            </w:r>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奉核後陳報教育部核定。</w:t>
            </w:r>
          </w:p>
          <w:p w:rsidR="00FF2372" w:rsidRPr="005B3BB4" w:rsidRDefault="00FF2372" w:rsidP="005B3BB4">
            <w:pPr>
              <w:snapToGrid w:val="0"/>
              <w:ind w:leftChars="76" w:left="694" w:hangingChars="200" w:hanging="512"/>
              <w:jc w:val="both"/>
              <w:rPr>
                <w:rFonts w:ascii="Times New Roman" w:eastAsia="標楷體" w:hAnsi="Times New Roman"/>
                <w:spacing w:val="8"/>
                <w:szCs w:val="20"/>
              </w:rPr>
            </w:pPr>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四</w:t>
            </w:r>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職員員額編制表應轉</w:t>
            </w:r>
            <w:proofErr w:type="gramStart"/>
            <w:r w:rsidRPr="005B3BB4">
              <w:rPr>
                <w:rFonts w:ascii="Times New Roman" w:eastAsia="標楷體" w:hAnsi="Times New Roman" w:hint="eastAsia"/>
                <w:spacing w:val="8"/>
                <w:szCs w:val="20"/>
              </w:rPr>
              <w:t>銓敘部陳考試</w:t>
            </w:r>
            <w:proofErr w:type="gramEnd"/>
            <w:r w:rsidRPr="005B3BB4">
              <w:rPr>
                <w:rFonts w:ascii="Times New Roman" w:eastAsia="標楷體" w:hAnsi="Times New Roman" w:hint="eastAsia"/>
                <w:spacing w:val="8"/>
                <w:szCs w:val="20"/>
              </w:rPr>
              <w:t>院核備。</w:t>
            </w:r>
          </w:p>
          <w:p w:rsidR="00FF2372" w:rsidRPr="002618CF" w:rsidRDefault="00FF2372" w:rsidP="005B3BB4">
            <w:pPr>
              <w:snapToGrid w:val="0"/>
              <w:ind w:leftChars="76" w:left="694" w:hangingChars="200" w:hanging="512"/>
              <w:jc w:val="both"/>
              <w:rPr>
                <w:rFonts w:ascii="Times New Roman" w:eastAsia="標楷體" w:hAnsi="Times New Roman"/>
                <w:spacing w:val="8"/>
                <w:szCs w:val="20"/>
              </w:rPr>
            </w:pPr>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五</w:t>
            </w:r>
            <w:r w:rsidRPr="005B3BB4">
              <w:rPr>
                <w:rFonts w:ascii="Times New Roman" w:eastAsia="標楷體" w:hAnsi="Times New Roman" w:hint="eastAsia"/>
                <w:spacing w:val="8"/>
                <w:szCs w:val="20"/>
              </w:rPr>
              <w:t>)</w:t>
            </w:r>
            <w:r w:rsidRPr="005B3BB4">
              <w:rPr>
                <w:rFonts w:ascii="Times New Roman" w:eastAsia="標楷體" w:hAnsi="Times New Roman" w:hint="eastAsia"/>
                <w:spacing w:val="8"/>
                <w:szCs w:val="20"/>
              </w:rPr>
              <w:t>依核定（備）辦理後續相關人事作業。</w:t>
            </w:r>
          </w:p>
        </w:tc>
      </w:tr>
      <w:tr w:rsidR="00FF2372" w:rsidRPr="002618CF" w:rsidTr="00415EBE">
        <w:trPr>
          <w:trHeight w:val="26"/>
          <w:jc w:val="center"/>
        </w:trPr>
        <w:tc>
          <w:tcPr>
            <w:tcW w:w="0" w:type="auto"/>
            <w:tcBorders>
              <w:bottom w:val="single" w:sz="4" w:space="0" w:color="auto"/>
            </w:tcBorders>
          </w:tcPr>
          <w:p w:rsidR="00FF2372" w:rsidRPr="002618CF" w:rsidRDefault="001F0A35" w:rsidP="001F0A35">
            <w:pPr>
              <w:snapToGrid w:val="0"/>
              <w:ind w:right="17"/>
              <w:jc w:val="both"/>
              <w:rPr>
                <w:rFonts w:ascii="Times New Roman" w:eastAsia="標楷體" w:hAnsi="Times New Roman"/>
                <w:b/>
                <w:bCs/>
                <w:spacing w:val="8"/>
                <w:szCs w:val="20"/>
              </w:rPr>
            </w:pPr>
            <w:r>
              <w:rPr>
                <w:rFonts w:ascii="Times New Roman" w:eastAsia="標楷體" w:hAnsi="Times New Roman" w:hint="eastAsia"/>
                <w:b/>
                <w:bCs/>
                <w:spacing w:val="8"/>
                <w:szCs w:val="20"/>
              </w:rPr>
              <w:t>五、</w:t>
            </w:r>
            <w:r w:rsidR="00FF2372" w:rsidRPr="002618CF">
              <w:rPr>
                <w:rFonts w:ascii="Times New Roman" w:eastAsia="標楷體" w:hAnsi="Times New Roman"/>
                <w:b/>
                <w:bCs/>
                <w:spacing w:val="8"/>
                <w:szCs w:val="20"/>
              </w:rPr>
              <w:t>使用表格</w:t>
            </w:r>
          </w:p>
          <w:p w:rsidR="00FF2372" w:rsidRDefault="00FF2372" w:rsidP="00415EBE">
            <w:pPr>
              <w:numPr>
                <w:ilvl w:val="0"/>
                <w:numId w:val="6"/>
              </w:numPr>
              <w:snapToGrid w:val="0"/>
              <w:jc w:val="both"/>
              <w:rPr>
                <w:rFonts w:ascii="Times New Roman" w:eastAsia="標楷體" w:hAnsi="Times New Roman"/>
                <w:spacing w:val="8"/>
                <w:szCs w:val="20"/>
              </w:rPr>
            </w:pPr>
            <w:r w:rsidRPr="00E566FA">
              <w:rPr>
                <w:rFonts w:ascii="Times New Roman" w:eastAsia="標楷體" w:hAnsi="Times New Roman" w:hint="eastAsia"/>
                <w:spacing w:val="8"/>
                <w:szCs w:val="20"/>
              </w:rPr>
              <w:t>各官等員額配置比例表單</w:t>
            </w:r>
          </w:p>
          <w:p w:rsidR="00FF2372" w:rsidRDefault="00FF2372" w:rsidP="00415EBE">
            <w:pPr>
              <w:numPr>
                <w:ilvl w:val="0"/>
                <w:numId w:val="6"/>
              </w:numPr>
              <w:snapToGrid w:val="0"/>
              <w:jc w:val="both"/>
              <w:rPr>
                <w:rFonts w:ascii="Times New Roman" w:eastAsia="標楷體" w:hAnsi="Times New Roman"/>
                <w:spacing w:val="8"/>
                <w:szCs w:val="20"/>
              </w:rPr>
            </w:pPr>
            <w:r w:rsidRPr="00E566FA">
              <w:rPr>
                <w:rFonts w:ascii="Times New Roman" w:eastAsia="標楷體" w:hAnsi="Times New Roman" w:hint="eastAsia"/>
                <w:spacing w:val="8"/>
                <w:szCs w:val="20"/>
              </w:rPr>
              <w:t>本校職員員額編制表</w:t>
            </w:r>
          </w:p>
          <w:p w:rsidR="00FF2372" w:rsidRDefault="00FF2372" w:rsidP="00415EBE">
            <w:pPr>
              <w:numPr>
                <w:ilvl w:val="0"/>
                <w:numId w:val="6"/>
              </w:numPr>
              <w:snapToGrid w:val="0"/>
              <w:jc w:val="both"/>
              <w:rPr>
                <w:rFonts w:ascii="Times New Roman" w:eastAsia="標楷體" w:hAnsi="Times New Roman"/>
                <w:spacing w:val="8"/>
                <w:szCs w:val="20"/>
              </w:rPr>
            </w:pPr>
            <w:r w:rsidRPr="00E566FA">
              <w:rPr>
                <w:rFonts w:ascii="Times New Roman" w:eastAsia="標楷體" w:hAnsi="Times New Roman" w:hint="eastAsia"/>
                <w:spacing w:val="8"/>
                <w:szCs w:val="20"/>
              </w:rPr>
              <w:t>本校職員員額編制修正前後對照表</w:t>
            </w:r>
          </w:p>
          <w:p w:rsidR="00FF2372" w:rsidRDefault="00FF2372" w:rsidP="00415EBE">
            <w:pPr>
              <w:numPr>
                <w:ilvl w:val="0"/>
                <w:numId w:val="6"/>
              </w:numPr>
              <w:snapToGrid w:val="0"/>
              <w:jc w:val="both"/>
              <w:rPr>
                <w:rFonts w:ascii="Times New Roman" w:eastAsia="標楷體" w:hAnsi="Times New Roman"/>
                <w:spacing w:val="8"/>
                <w:szCs w:val="20"/>
              </w:rPr>
            </w:pPr>
            <w:r w:rsidRPr="00E566FA">
              <w:rPr>
                <w:rFonts w:ascii="Times New Roman" w:eastAsia="標楷體" w:hAnsi="Times New Roman" w:hint="eastAsia"/>
                <w:spacing w:val="8"/>
                <w:szCs w:val="20"/>
              </w:rPr>
              <w:t>本校教師員額編制表</w:t>
            </w:r>
          </w:p>
          <w:p w:rsidR="00FF2372" w:rsidRPr="00E566FA" w:rsidRDefault="00FF2372" w:rsidP="00415EBE">
            <w:pPr>
              <w:numPr>
                <w:ilvl w:val="0"/>
                <w:numId w:val="6"/>
              </w:numPr>
              <w:snapToGrid w:val="0"/>
              <w:jc w:val="both"/>
              <w:rPr>
                <w:rFonts w:ascii="Times New Roman" w:eastAsia="標楷體" w:hAnsi="Times New Roman"/>
                <w:spacing w:val="8"/>
                <w:szCs w:val="20"/>
              </w:rPr>
            </w:pPr>
            <w:r w:rsidRPr="00E566FA">
              <w:rPr>
                <w:rFonts w:ascii="Times New Roman" w:eastAsia="標楷體" w:hAnsi="Times New Roman" w:hint="eastAsia"/>
                <w:spacing w:val="8"/>
                <w:szCs w:val="20"/>
              </w:rPr>
              <w:t>本校教師員額編制修正前後對照表</w:t>
            </w:r>
          </w:p>
        </w:tc>
      </w:tr>
    </w:tbl>
    <w:p w:rsidR="00FF2372" w:rsidRPr="00FF2372" w:rsidRDefault="00FF2372" w:rsidP="00EF4B3A">
      <w:pPr>
        <w:snapToGrid w:val="0"/>
        <w:spacing w:afterLines="50" w:after="180"/>
        <w:rPr>
          <w:rFonts w:ascii="Times New Roman" w:eastAsia="標楷體" w:hAnsi="Times New Roman"/>
          <w:bCs/>
          <w:spacing w:val="6"/>
          <w:sz w:val="28"/>
          <w:szCs w:val="28"/>
        </w:rPr>
      </w:pPr>
    </w:p>
    <w:sectPr w:rsidR="00FF2372" w:rsidRPr="00FF2372">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60" w:rsidRDefault="00B14060" w:rsidP="002618CF">
      <w:r>
        <w:separator/>
      </w:r>
    </w:p>
  </w:endnote>
  <w:endnote w:type="continuationSeparator" w:id="0">
    <w:p w:rsidR="00B14060" w:rsidRDefault="00B14060" w:rsidP="0026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83" w:rsidRDefault="00AD0169">
    <w:pPr>
      <w:pStyle w:val="a5"/>
      <w:jc w:val="center"/>
    </w:pPr>
    <w:r>
      <w:fldChar w:fldCharType="begin"/>
    </w:r>
    <w:r>
      <w:instrText>PAGE   \* MERGEFORMAT</w:instrText>
    </w:r>
    <w:r>
      <w:fldChar w:fldCharType="separate"/>
    </w:r>
    <w:r w:rsidR="00B219CD" w:rsidRPr="00B219CD">
      <w:rPr>
        <w:noProof/>
        <w:lang w:val="zh-TW"/>
      </w:rPr>
      <w:t>1</w:t>
    </w:r>
    <w:r>
      <w:rPr>
        <w:noProof/>
        <w:lang w:val="zh-TW"/>
      </w:rPr>
      <w:fldChar w:fldCharType="end"/>
    </w:r>
  </w:p>
  <w:p w:rsidR="00986A83" w:rsidRDefault="00986A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60" w:rsidRDefault="00B14060" w:rsidP="002618CF">
      <w:r>
        <w:separator/>
      </w:r>
    </w:p>
  </w:footnote>
  <w:footnote w:type="continuationSeparator" w:id="0">
    <w:p w:rsidR="00B14060" w:rsidRDefault="00B14060" w:rsidP="0026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2B1F"/>
    <w:multiLevelType w:val="hybridMultilevel"/>
    <w:tmpl w:val="450AEE28"/>
    <w:lvl w:ilvl="0" w:tplc="74E62448">
      <w:start w:val="5"/>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
    <w:nsid w:val="22583B91"/>
    <w:multiLevelType w:val="hybridMultilevel"/>
    <w:tmpl w:val="F094DE82"/>
    <w:lvl w:ilvl="0" w:tplc="195C28C4">
      <w:start w:val="1"/>
      <w:numFmt w:val="decimal"/>
      <w:lvlText w:val="%1"/>
      <w:lvlJc w:val="left"/>
      <w:pPr>
        <w:tabs>
          <w:tab w:val="num" w:pos="360"/>
        </w:tabs>
        <w:ind w:left="323" w:hanging="323"/>
      </w:pPr>
      <w:rPr>
        <w:rFonts w:eastAsia="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DB54B0"/>
    <w:multiLevelType w:val="hybridMultilevel"/>
    <w:tmpl w:val="1EE80772"/>
    <w:lvl w:ilvl="0" w:tplc="C00AD122">
      <w:start w:val="1"/>
      <w:numFmt w:val="taiwaneseCountingThousand"/>
      <w:lvlText w:val="%1、"/>
      <w:lvlJc w:val="left"/>
      <w:pPr>
        <w:tabs>
          <w:tab w:val="num" w:pos="681"/>
        </w:tabs>
        <w:ind w:left="681" w:hanging="681"/>
      </w:pPr>
      <w:rPr>
        <w:rFonts w:hint="eastAsia"/>
      </w:rPr>
    </w:lvl>
    <w:lvl w:ilvl="1" w:tplc="E95E57D4">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83701C"/>
    <w:multiLevelType w:val="hybridMultilevel"/>
    <w:tmpl w:val="9792245E"/>
    <w:lvl w:ilvl="0" w:tplc="BAA0FDFE">
      <w:start w:val="5"/>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4">
    <w:nsid w:val="646A0F7C"/>
    <w:multiLevelType w:val="hybridMultilevel"/>
    <w:tmpl w:val="89EE0D5E"/>
    <w:lvl w:ilvl="0" w:tplc="EF88ED1E">
      <w:start w:val="1"/>
      <w:numFmt w:val="taiwaneseCountingThousand"/>
      <w:lvlText w:val="（%1）"/>
      <w:lvlJc w:val="left"/>
      <w:pPr>
        <w:tabs>
          <w:tab w:val="num" w:pos="1242"/>
        </w:tabs>
        <w:ind w:left="1242" w:hanging="720"/>
      </w:pPr>
      <w:rPr>
        <w:rFonts w:hint="default"/>
      </w:rPr>
    </w:lvl>
    <w:lvl w:ilvl="1" w:tplc="446C6D32">
      <w:start w:val="1"/>
      <w:numFmt w:val="taiwaneseCountingThousand"/>
      <w:lvlText w:val="（%2）"/>
      <w:lvlJc w:val="left"/>
      <w:pPr>
        <w:tabs>
          <w:tab w:val="num" w:pos="1002"/>
        </w:tabs>
        <w:ind w:left="1846" w:hanging="844"/>
      </w:pPr>
      <w:rPr>
        <w:rFonts w:hint="eastAsia"/>
        <w:b w:val="0"/>
        <w:i w:val="0"/>
        <w:sz w:val="24"/>
        <w:szCs w:val="24"/>
      </w:rPr>
    </w:lvl>
    <w:lvl w:ilvl="2" w:tplc="3E9EAE5A">
      <w:start w:val="1"/>
      <w:numFmt w:val="ideographLegalTraditional"/>
      <w:lvlText w:val="%3、"/>
      <w:lvlJc w:val="left"/>
      <w:pPr>
        <w:tabs>
          <w:tab w:val="num" w:pos="2202"/>
        </w:tabs>
        <w:ind w:left="2202" w:hanging="720"/>
      </w:pPr>
      <w:rPr>
        <w:rFonts w:hint="default"/>
      </w:rPr>
    </w:lvl>
    <w:lvl w:ilvl="3" w:tplc="0409000F" w:tentative="1">
      <w:start w:val="1"/>
      <w:numFmt w:val="decimal"/>
      <w:lvlText w:val="%4."/>
      <w:lvlJc w:val="left"/>
      <w:pPr>
        <w:tabs>
          <w:tab w:val="num" w:pos="2442"/>
        </w:tabs>
        <w:ind w:left="2442" w:hanging="480"/>
      </w:pPr>
    </w:lvl>
    <w:lvl w:ilvl="4" w:tplc="04090019" w:tentative="1">
      <w:start w:val="1"/>
      <w:numFmt w:val="ideographTraditional"/>
      <w:lvlText w:val="%5、"/>
      <w:lvlJc w:val="left"/>
      <w:pPr>
        <w:tabs>
          <w:tab w:val="num" w:pos="2922"/>
        </w:tabs>
        <w:ind w:left="2922" w:hanging="480"/>
      </w:pPr>
    </w:lvl>
    <w:lvl w:ilvl="5" w:tplc="0409001B" w:tentative="1">
      <w:start w:val="1"/>
      <w:numFmt w:val="lowerRoman"/>
      <w:lvlText w:val="%6."/>
      <w:lvlJc w:val="right"/>
      <w:pPr>
        <w:tabs>
          <w:tab w:val="num" w:pos="3402"/>
        </w:tabs>
        <w:ind w:left="3402" w:hanging="480"/>
      </w:pPr>
    </w:lvl>
    <w:lvl w:ilvl="6" w:tplc="0409000F" w:tentative="1">
      <w:start w:val="1"/>
      <w:numFmt w:val="decimal"/>
      <w:lvlText w:val="%7."/>
      <w:lvlJc w:val="left"/>
      <w:pPr>
        <w:tabs>
          <w:tab w:val="num" w:pos="3882"/>
        </w:tabs>
        <w:ind w:left="3882" w:hanging="480"/>
      </w:pPr>
    </w:lvl>
    <w:lvl w:ilvl="7" w:tplc="04090019" w:tentative="1">
      <w:start w:val="1"/>
      <w:numFmt w:val="ideographTraditional"/>
      <w:lvlText w:val="%8、"/>
      <w:lvlJc w:val="left"/>
      <w:pPr>
        <w:tabs>
          <w:tab w:val="num" w:pos="4362"/>
        </w:tabs>
        <w:ind w:left="4362" w:hanging="480"/>
      </w:pPr>
    </w:lvl>
    <w:lvl w:ilvl="8" w:tplc="0409001B" w:tentative="1">
      <w:start w:val="1"/>
      <w:numFmt w:val="lowerRoman"/>
      <w:lvlText w:val="%9."/>
      <w:lvlJc w:val="right"/>
      <w:pPr>
        <w:tabs>
          <w:tab w:val="num" w:pos="4842"/>
        </w:tabs>
        <w:ind w:left="4842" w:hanging="480"/>
      </w:pPr>
    </w:lvl>
  </w:abstractNum>
  <w:abstractNum w:abstractNumId="5">
    <w:nsid w:val="7A0C74D3"/>
    <w:multiLevelType w:val="hybridMultilevel"/>
    <w:tmpl w:val="E81AEFAA"/>
    <w:lvl w:ilvl="0" w:tplc="74E022FE">
      <w:start w:val="1"/>
      <w:numFmt w:val="taiwaneseCountingThousand"/>
      <w:lvlText w:val="(%1)"/>
      <w:lvlJc w:val="left"/>
      <w:pPr>
        <w:ind w:left="710" w:hanging="44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18CF"/>
    <w:rsid w:val="000044C5"/>
    <w:rsid w:val="000D555A"/>
    <w:rsid w:val="000F4CC2"/>
    <w:rsid w:val="0011246C"/>
    <w:rsid w:val="001255F4"/>
    <w:rsid w:val="00180E27"/>
    <w:rsid w:val="001F0A35"/>
    <w:rsid w:val="0022660F"/>
    <w:rsid w:val="002618CF"/>
    <w:rsid w:val="00313BD8"/>
    <w:rsid w:val="0032322D"/>
    <w:rsid w:val="00415EBE"/>
    <w:rsid w:val="004D5164"/>
    <w:rsid w:val="0051478D"/>
    <w:rsid w:val="005B3BB4"/>
    <w:rsid w:val="006069EA"/>
    <w:rsid w:val="00614EC2"/>
    <w:rsid w:val="00694453"/>
    <w:rsid w:val="006C2479"/>
    <w:rsid w:val="0073187A"/>
    <w:rsid w:val="007A40C7"/>
    <w:rsid w:val="007D1B24"/>
    <w:rsid w:val="008F41D9"/>
    <w:rsid w:val="0090735B"/>
    <w:rsid w:val="00986A83"/>
    <w:rsid w:val="00A62CF6"/>
    <w:rsid w:val="00AD0169"/>
    <w:rsid w:val="00AE123B"/>
    <w:rsid w:val="00B14060"/>
    <w:rsid w:val="00B219CD"/>
    <w:rsid w:val="00B2555D"/>
    <w:rsid w:val="00B675B4"/>
    <w:rsid w:val="00C419F3"/>
    <w:rsid w:val="00CA163E"/>
    <w:rsid w:val="00D75155"/>
    <w:rsid w:val="00E462B9"/>
    <w:rsid w:val="00E83755"/>
    <w:rsid w:val="00E857EE"/>
    <w:rsid w:val="00E91A50"/>
    <w:rsid w:val="00EF4B3A"/>
    <w:rsid w:val="00F331FD"/>
    <w:rsid w:val="00FF2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8CF"/>
    <w:pPr>
      <w:tabs>
        <w:tab w:val="center" w:pos="4153"/>
        <w:tab w:val="right" w:pos="8306"/>
      </w:tabs>
      <w:snapToGrid w:val="0"/>
    </w:pPr>
    <w:rPr>
      <w:sz w:val="20"/>
      <w:szCs w:val="20"/>
    </w:rPr>
  </w:style>
  <w:style w:type="character" w:customStyle="1" w:styleId="a4">
    <w:name w:val="頁首 字元"/>
    <w:link w:val="a3"/>
    <w:uiPriority w:val="99"/>
    <w:rsid w:val="002618CF"/>
    <w:rPr>
      <w:sz w:val="20"/>
      <w:szCs w:val="20"/>
    </w:rPr>
  </w:style>
  <w:style w:type="paragraph" w:styleId="a5">
    <w:name w:val="footer"/>
    <w:basedOn w:val="a"/>
    <w:link w:val="a6"/>
    <w:uiPriority w:val="99"/>
    <w:unhideWhenUsed/>
    <w:rsid w:val="002618CF"/>
    <w:pPr>
      <w:tabs>
        <w:tab w:val="center" w:pos="4153"/>
        <w:tab w:val="right" w:pos="8306"/>
      </w:tabs>
      <w:snapToGrid w:val="0"/>
    </w:pPr>
    <w:rPr>
      <w:sz w:val="20"/>
      <w:szCs w:val="20"/>
    </w:rPr>
  </w:style>
  <w:style w:type="character" w:customStyle="1" w:styleId="a6">
    <w:name w:val="頁尾 字元"/>
    <w:link w:val="a5"/>
    <w:uiPriority w:val="99"/>
    <w:rsid w:val="002618CF"/>
    <w:rPr>
      <w:sz w:val="20"/>
      <w:szCs w:val="20"/>
    </w:rPr>
  </w:style>
  <w:style w:type="paragraph" w:styleId="a7">
    <w:name w:val="Body Text"/>
    <w:basedOn w:val="a"/>
    <w:link w:val="a8"/>
    <w:uiPriority w:val="99"/>
    <w:semiHidden/>
    <w:unhideWhenUsed/>
    <w:rsid w:val="002618CF"/>
    <w:pPr>
      <w:spacing w:after="120"/>
    </w:pPr>
  </w:style>
  <w:style w:type="character" w:customStyle="1" w:styleId="a8">
    <w:name w:val="本文 字元"/>
    <w:basedOn w:val="a0"/>
    <w:link w:val="a7"/>
    <w:uiPriority w:val="99"/>
    <w:semiHidden/>
    <w:rsid w:val="002618CF"/>
  </w:style>
  <w:style w:type="paragraph" w:styleId="3">
    <w:name w:val="Body Text 3"/>
    <w:basedOn w:val="a"/>
    <w:link w:val="30"/>
    <w:rsid w:val="002618CF"/>
    <w:pPr>
      <w:spacing w:after="120"/>
    </w:pPr>
    <w:rPr>
      <w:rFonts w:ascii="Times New Roman" w:eastAsia="標楷體" w:hAnsi="Times New Roman"/>
      <w:spacing w:val="10"/>
      <w:sz w:val="16"/>
      <w:szCs w:val="16"/>
    </w:rPr>
  </w:style>
  <w:style w:type="character" w:customStyle="1" w:styleId="30">
    <w:name w:val="本文 3 字元"/>
    <w:link w:val="3"/>
    <w:rsid w:val="002618CF"/>
    <w:rPr>
      <w:rFonts w:ascii="Times New Roman" w:eastAsia="標楷體" w:hAnsi="Times New Roman" w:cs="Times New Roman"/>
      <w:spacing w:val="10"/>
      <w:sz w:val="16"/>
      <w:szCs w:val="16"/>
    </w:rPr>
  </w:style>
  <w:style w:type="paragraph" w:styleId="a9">
    <w:name w:val="Balloon Text"/>
    <w:basedOn w:val="a"/>
    <w:link w:val="aa"/>
    <w:uiPriority w:val="99"/>
    <w:semiHidden/>
    <w:unhideWhenUsed/>
    <w:rsid w:val="002618CF"/>
    <w:rPr>
      <w:rFonts w:ascii="Cambria" w:hAnsi="Cambria"/>
      <w:sz w:val="18"/>
      <w:szCs w:val="18"/>
    </w:rPr>
  </w:style>
  <w:style w:type="character" w:customStyle="1" w:styleId="aa">
    <w:name w:val="註解方塊文字 字元"/>
    <w:link w:val="a9"/>
    <w:uiPriority w:val="99"/>
    <w:semiHidden/>
    <w:rsid w:val="002618CF"/>
    <w:rPr>
      <w:rFonts w:ascii="Cambria" w:eastAsia="新細明體" w:hAnsi="Cambria" w:cs="Times New Roman"/>
      <w:sz w:val="18"/>
      <w:szCs w:val="18"/>
    </w:rPr>
  </w:style>
  <w:style w:type="paragraph" w:styleId="ab">
    <w:name w:val="Plain Text"/>
    <w:basedOn w:val="a"/>
    <w:link w:val="ac"/>
    <w:rsid w:val="006C2479"/>
    <w:rPr>
      <w:rFonts w:ascii="細明體" w:eastAsia="細明體" w:hAnsi="Courier New"/>
      <w:spacing w:val="10"/>
      <w:szCs w:val="20"/>
    </w:rPr>
  </w:style>
  <w:style w:type="character" w:customStyle="1" w:styleId="ac">
    <w:name w:val="純文字 字元"/>
    <w:basedOn w:val="a0"/>
    <w:link w:val="ab"/>
    <w:rsid w:val="006C2479"/>
    <w:rPr>
      <w:rFonts w:ascii="細明體" w:eastAsia="細明體" w:hAnsi="Courier New"/>
      <w:spacing w:val="10"/>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dc:creator>
  <cp:lastModifiedBy>人事室人事室二組王秀娥</cp:lastModifiedBy>
  <cp:revision>10</cp:revision>
  <dcterms:created xsi:type="dcterms:W3CDTF">2012-06-14T11:41:00Z</dcterms:created>
  <dcterms:modified xsi:type="dcterms:W3CDTF">2012-06-15T09:10:00Z</dcterms:modified>
</cp:coreProperties>
</file>